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AB08B6" w14:paraId="2C433A85" w14:textId="77777777" w:rsidTr="00AB08B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AB08B6" w14:paraId="64C3537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B08B6" w14:paraId="13E6C130" w14:textId="77777777">
                    <w:tc>
                      <w:tcPr>
                        <w:tcW w:w="0" w:type="auto"/>
                        <w:tcMar>
                          <w:top w:w="0" w:type="dxa"/>
                          <w:left w:w="270" w:type="dxa"/>
                          <w:bottom w:w="135" w:type="dxa"/>
                          <w:right w:w="270" w:type="dxa"/>
                        </w:tcMar>
                        <w:hideMark/>
                      </w:tcPr>
                      <w:p w14:paraId="7152E34C" w14:textId="77777777" w:rsidR="00AB08B6" w:rsidRDefault="00AB08B6">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t>April 9</w:t>
                        </w:r>
                        <w:r>
                          <w:rPr>
                            <w:rFonts w:ascii="Helvetica" w:eastAsia="Times New Roman" w:hAnsi="Helvetica" w:cs="Helvetica"/>
                            <w:color w:val="757575"/>
                            <w:sz w:val="24"/>
                            <w:szCs w:val="24"/>
                            <w:vertAlign w:val="superscript"/>
                          </w:rPr>
                          <w:t>th</w:t>
                        </w:r>
                        <w:r>
                          <w:rPr>
                            <w:rFonts w:ascii="Helvetica" w:eastAsia="Times New Roman" w:hAnsi="Helvetica" w:cs="Helvetica"/>
                            <w:color w:val="757575"/>
                            <w:sz w:val="24"/>
                            <w:szCs w:val="24"/>
                          </w:rPr>
                          <w:t>, 2019– 7:30pm</w:t>
                        </w:r>
                        <w:r>
                          <w:rPr>
                            <w:rFonts w:ascii="Helvetica" w:eastAsia="Times New Roman" w:hAnsi="Helvetica" w:cs="Helvetica"/>
                            <w:color w:val="757575"/>
                            <w:sz w:val="24"/>
                            <w:szCs w:val="24"/>
                          </w:rPr>
                          <w:br/>
                          <w:t>Springfield Presbyterian Church</w:t>
                        </w:r>
                        <w:r>
                          <w:rPr>
                            <w:rFonts w:ascii="Helvetica" w:eastAsia="Times New Roman" w:hAnsi="Helvetica" w:cs="Helvetica"/>
                            <w:color w:val="757575"/>
                            <w:sz w:val="24"/>
                            <w:szCs w:val="24"/>
                          </w:rPr>
                          <w:br/>
                          <w:t>Maundy Thursday</w:t>
                        </w:r>
                        <w:r>
                          <w:rPr>
                            <w:rFonts w:ascii="Helvetica" w:eastAsia="Times New Roman" w:hAnsi="Helvetica" w:cs="Helvetica"/>
                            <w:color w:val="757575"/>
                            <w:sz w:val="24"/>
                            <w:szCs w:val="24"/>
                          </w:rPr>
                          <w:br/>
                          <w:t>Order of Worship – Virtual Worship</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ORDER OF SERVICE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Prayer of Preparation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Call to Worship</w:t>
                        </w:r>
                        <w:r>
                          <w:rPr>
                            <w:rFonts w:ascii="Helvetica" w:eastAsia="Times New Roman" w:hAnsi="Helvetica" w:cs="Helvetica"/>
                            <w:color w:val="757575"/>
                            <w:sz w:val="24"/>
                            <w:szCs w:val="24"/>
                          </w:rPr>
                          <w:t xml:space="preserve"> (Psalm 116)</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 Hymn</w:t>
                        </w:r>
                        <w:r>
                          <w:rPr>
                            <w:rFonts w:ascii="Helvetica" w:eastAsia="Times New Roman" w:hAnsi="Helvetica" w:cs="Helvetica"/>
                            <w:color w:val="757575"/>
                            <w:sz w:val="24"/>
                            <w:szCs w:val="24"/>
                          </w:rPr>
                          <w:br/>
                          <w:t>An Upper Room Did Our Lord Prepare - #202</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Prayer of Confession (Unison)</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Eternal God, whose covenant with us is never broken, we confess that we fail to fulfill your will. Though you have bound yourself to us, we will not bind ourselves to you. In Jesus Christ you serve us freely, but we refuse your love and withhold ourselves from others. We do not love you fully or love one another as you command. In your mercy, forgive and cleanse us. Lead us once again to your table and unite us to Christ, who is the bread of life and the vine from which we grow in grace.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Silent Prayers of Confession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Musical Response</w:t>
                        </w:r>
                        <w:r>
                          <w:rPr>
                            <w:rFonts w:ascii="Helvetica" w:eastAsia="Times New Roman" w:hAnsi="Helvetica" w:cs="Helvetica"/>
                            <w:color w:val="757575"/>
                            <w:sz w:val="24"/>
                            <w:szCs w:val="24"/>
                          </w:rPr>
                          <w:br/>
                          <w:t>O Lord, Hear My Prayer – GtG#471 (1</w:t>
                        </w:r>
                        <w:r>
                          <w:rPr>
                            <w:rFonts w:ascii="Helvetica" w:eastAsia="Times New Roman" w:hAnsi="Helvetica" w:cs="Helvetica"/>
                            <w:color w:val="757575"/>
                            <w:sz w:val="24"/>
                            <w:szCs w:val="24"/>
                            <w:vertAlign w:val="superscript"/>
                          </w:rPr>
                          <w:t>st</w:t>
                        </w:r>
                        <w:r>
                          <w:rPr>
                            <w:rFonts w:ascii="Helvetica" w:eastAsia="Times New Roman" w:hAnsi="Helvetica" w:cs="Helvetica"/>
                            <w:color w:val="757575"/>
                            <w:sz w:val="24"/>
                            <w:szCs w:val="24"/>
                          </w:rPr>
                          <w:t xml:space="preserve"> verse only)</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Words of Assurance (responsive)</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Leader: The mercy of the Lord is from everlasting to everlasting. I declare to you, in the name of Jesus Christ, you are forgiven.</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May the God of mercy, who forgives us all our sins, strengthen us in all goodness, and by the power of the Holy Spirit keep us in eternal life.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Scripture Lesson</w:t>
                        </w:r>
                        <w:r>
                          <w:rPr>
                            <w:rFonts w:ascii="Helvetica" w:eastAsia="Times New Roman" w:hAnsi="Helvetica" w:cs="Helvetica"/>
                            <w:color w:val="757575"/>
                            <w:sz w:val="24"/>
                            <w:szCs w:val="24"/>
                          </w:rPr>
                          <w:br/>
                          <w:t>1 Corinthians 11:23-26</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The Peace</w:t>
                        </w:r>
                        <w:r>
                          <w:rPr>
                            <w:rFonts w:ascii="Helvetica" w:eastAsia="Times New Roman" w:hAnsi="Helvetica" w:cs="Helvetica"/>
                            <w:color w:val="757575"/>
                            <w:sz w:val="24"/>
                            <w:szCs w:val="24"/>
                          </w:rPr>
                          <w:br/>
                          <w:t>The peace of Our Lord Jesus Christ be with You</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And also with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Reflection</w:t>
                        </w:r>
                        <w:r>
                          <w:rPr>
                            <w:rFonts w:ascii="Helvetica" w:eastAsia="Times New Roman" w:hAnsi="Helvetica" w:cs="Helvetica"/>
                            <w:color w:val="757575"/>
                            <w:sz w:val="24"/>
                            <w:szCs w:val="24"/>
                          </w:rPr>
                          <w:br/>
                          <w:t>An Upper Zoom</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Holy Communion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Invitation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The Great Prayer of Thanksgiving</w:t>
                        </w:r>
                        <w:r>
                          <w:rPr>
                            <w:rFonts w:ascii="Helvetica" w:eastAsia="Times New Roman" w:hAnsi="Helvetica" w:cs="Helvetica"/>
                            <w:color w:val="757575"/>
                            <w:sz w:val="24"/>
                            <w:szCs w:val="24"/>
                          </w:rPr>
                          <w:br/>
                          <w:t>Leader: The Lord be with you.</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And also with you.</w:t>
                        </w:r>
                        <w:r>
                          <w:rPr>
                            <w:rFonts w:ascii="Helvetica" w:eastAsia="Times New Roman" w:hAnsi="Helvetica" w:cs="Helvetica"/>
                            <w:color w:val="757575"/>
                            <w:sz w:val="24"/>
                            <w:szCs w:val="24"/>
                          </w:rPr>
                          <w:br/>
                          <w:t>Leader: Lift up your hearts,</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We lift them up to the Lord</w:t>
                        </w:r>
                        <w:r>
                          <w:rPr>
                            <w:rFonts w:ascii="Helvetica" w:eastAsia="Times New Roman" w:hAnsi="Helvetica" w:cs="Helvetica"/>
                            <w:color w:val="757575"/>
                            <w:sz w:val="24"/>
                            <w:szCs w:val="24"/>
                          </w:rPr>
                          <w:br/>
                          <w:t>Leader: Let us give thanks to God</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It is right to give our thanks and praise.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Pastoral Prayer and the Lord’s Prayer</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Through Christ,</w:t>
                        </w:r>
                        <w:r>
                          <w:rPr>
                            <w:rFonts w:ascii="Helvetica" w:eastAsia="Times New Roman" w:hAnsi="Helvetica" w:cs="Helvetica"/>
                            <w:color w:val="757575"/>
                            <w:sz w:val="24"/>
                            <w:szCs w:val="24"/>
                          </w:rPr>
                          <w:br/>
                          <w:t xml:space="preserve">All glory and </w:t>
                        </w:r>
                        <w:proofErr w:type="spellStart"/>
                        <w:r>
                          <w:rPr>
                            <w:rFonts w:ascii="Helvetica" w:eastAsia="Times New Roman" w:hAnsi="Helvetica" w:cs="Helvetica"/>
                            <w:color w:val="757575"/>
                            <w:sz w:val="24"/>
                            <w:szCs w:val="24"/>
                          </w:rPr>
                          <w:t>honour</w:t>
                        </w:r>
                        <w:proofErr w:type="spellEnd"/>
                        <w:r>
                          <w:rPr>
                            <w:rFonts w:ascii="Helvetica" w:eastAsia="Times New Roman" w:hAnsi="Helvetica" w:cs="Helvetica"/>
                            <w:color w:val="757575"/>
                            <w:sz w:val="24"/>
                            <w:szCs w:val="24"/>
                          </w:rPr>
                          <w:t xml:space="preserve"> are yours, almighty Father,</w:t>
                        </w:r>
                        <w:r>
                          <w:rPr>
                            <w:rFonts w:ascii="Helvetica" w:eastAsia="Times New Roman" w:hAnsi="Helvetica" w:cs="Helvetica"/>
                            <w:color w:val="757575"/>
                            <w:sz w:val="24"/>
                            <w:szCs w:val="24"/>
                          </w:rPr>
                          <w:br/>
                          <w:t>We raise our prayers to you, using the words that you taught us to speak...</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Our Father,</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Who art in Heaven, hallowed be thy name</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Thy kingdom come, thy will be done.</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On Earth as it is in Heaven</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And give us this day our daily bread</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And forgive us our debts as we forgive our debtors,</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And lead us not into temptation, but deliver us from evil.</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For thine is the kingdom, the power, and the glory forever.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Words of Institution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Sharing of the Meal</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Prayer of Dedication</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God of grace, your Son Jesus Christ left us this holy meal of bread and wine in which we share His body and blood. May we who have celebrated this sign of His great love show in our lives the fruits of His redemption; through Jesus Christ our Lord, who lives and reigns with you and the Holy Spirit, one God, now and forever.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The Service of Tenebrae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The Stripping of the Church</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lastRenderedPageBreak/>
                          <w:t>Response</w:t>
                        </w:r>
                        <w:r>
                          <w:rPr>
                            <w:rFonts w:ascii="Helvetica" w:eastAsia="Times New Roman" w:hAnsi="Helvetica" w:cs="Helvetica"/>
                            <w:color w:val="757575"/>
                            <w:sz w:val="24"/>
                            <w:szCs w:val="24"/>
                          </w:rPr>
                          <w:br/>
                          <w:t>Stay with Me – GtG#204</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The Passion of the Lord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 xml:space="preserve">The Arrest and Denial: </w:t>
                        </w:r>
                        <w:r>
                          <w:rPr>
                            <w:rFonts w:ascii="Helvetica" w:eastAsia="Times New Roman" w:hAnsi="Helvetica" w:cs="Helvetica"/>
                            <w:color w:val="757575"/>
                            <w:sz w:val="24"/>
                            <w:szCs w:val="24"/>
                          </w:rPr>
                          <w:t>John 18:1-28a   -  </w:t>
                        </w:r>
                        <w:r>
                          <w:rPr>
                            <w:rFonts w:ascii="Helvetica" w:eastAsia="Times New Roman" w:hAnsi="Helvetica" w:cs="Helvetica"/>
                            <w:color w:val="757575"/>
                            <w:sz w:val="24"/>
                            <w:szCs w:val="24"/>
                          </w:rPr>
                          <w:br/>
                          <w:t>[bell tolls]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 xml:space="preserve">The Trial: </w:t>
                        </w:r>
                        <w:r>
                          <w:rPr>
                            <w:rFonts w:ascii="Helvetica" w:eastAsia="Times New Roman" w:hAnsi="Helvetica" w:cs="Helvetica"/>
                            <w:color w:val="757575"/>
                            <w:sz w:val="24"/>
                            <w:szCs w:val="24"/>
                          </w:rPr>
                          <w:t>John 18:28b-40a  - </w:t>
                        </w:r>
                        <w:r>
                          <w:rPr>
                            <w:rFonts w:ascii="Helvetica" w:eastAsia="Times New Roman" w:hAnsi="Helvetica" w:cs="Helvetica"/>
                            <w:color w:val="757575"/>
                            <w:sz w:val="24"/>
                            <w:szCs w:val="24"/>
                          </w:rPr>
                          <w:br/>
                          <w:t>[bell tolls]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 xml:space="preserve">The Cry for Death: </w:t>
                        </w:r>
                        <w:r>
                          <w:rPr>
                            <w:rFonts w:ascii="Helvetica" w:eastAsia="Times New Roman" w:hAnsi="Helvetica" w:cs="Helvetica"/>
                            <w:color w:val="757575"/>
                            <w:sz w:val="24"/>
                            <w:szCs w:val="24"/>
                          </w:rPr>
                          <w:t>John 19:1-18 – </w:t>
                        </w:r>
                        <w:r>
                          <w:rPr>
                            <w:rFonts w:ascii="Helvetica" w:eastAsia="Times New Roman" w:hAnsi="Helvetica" w:cs="Helvetica"/>
                            <w:color w:val="757575"/>
                            <w:sz w:val="24"/>
                            <w:szCs w:val="24"/>
                          </w:rPr>
                          <w:br/>
                          <w:t>[bell tolls]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 xml:space="preserve">The Crucifixion: </w:t>
                        </w:r>
                        <w:r>
                          <w:rPr>
                            <w:rFonts w:ascii="Helvetica" w:eastAsia="Times New Roman" w:hAnsi="Helvetica" w:cs="Helvetica"/>
                            <w:color w:val="757575"/>
                            <w:sz w:val="24"/>
                            <w:szCs w:val="24"/>
                          </w:rPr>
                          <w:t>John 19:19-30</w:t>
                        </w:r>
                        <w:r>
                          <w:rPr>
                            <w:rFonts w:ascii="Helvetica" w:eastAsia="Times New Roman" w:hAnsi="Helvetica" w:cs="Helvetica"/>
                            <w:color w:val="757575"/>
                            <w:sz w:val="24"/>
                            <w:szCs w:val="24"/>
                          </w:rPr>
                          <w:br/>
                          <w:t>[bell tolls]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 xml:space="preserve">The Burial: </w:t>
                        </w:r>
                        <w:r>
                          <w:rPr>
                            <w:rFonts w:ascii="Helvetica" w:eastAsia="Times New Roman" w:hAnsi="Helvetica" w:cs="Helvetica"/>
                            <w:color w:val="757575"/>
                            <w:sz w:val="24"/>
                            <w:szCs w:val="24"/>
                          </w:rPr>
                          <w:t>John 19:31-42 – </w:t>
                        </w:r>
                        <w:r>
                          <w:rPr>
                            <w:rFonts w:ascii="Helvetica" w:eastAsia="Times New Roman" w:hAnsi="Helvetica" w:cs="Helvetica"/>
                            <w:color w:val="757575"/>
                            <w:sz w:val="24"/>
                            <w:szCs w:val="24"/>
                          </w:rPr>
                          <w:br/>
                          <w:t>[bell tolls]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 xml:space="preserve">The Word Was God: </w:t>
                        </w:r>
                        <w:r>
                          <w:rPr>
                            <w:rFonts w:ascii="Helvetica" w:eastAsia="Times New Roman" w:hAnsi="Helvetica" w:cs="Helvetica"/>
                            <w:color w:val="757575"/>
                            <w:sz w:val="24"/>
                            <w:szCs w:val="24"/>
                          </w:rPr>
                          <w:t>John 3:16-17 &amp; 1:1-5 – </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Response</w:t>
                        </w:r>
                        <w:r>
                          <w:rPr>
                            <w:rFonts w:ascii="Helvetica" w:eastAsia="Times New Roman" w:hAnsi="Helvetica" w:cs="Helvetica"/>
                            <w:color w:val="757575"/>
                            <w:sz w:val="24"/>
                            <w:szCs w:val="24"/>
                          </w:rPr>
                          <w:br/>
                          <w:t xml:space="preserve">Jesus Remember Me – </w:t>
                        </w:r>
                        <w:proofErr w:type="spellStart"/>
                        <w:r>
                          <w:rPr>
                            <w:rFonts w:ascii="Helvetica" w:eastAsia="Times New Roman" w:hAnsi="Helvetica" w:cs="Helvetica"/>
                            <w:color w:val="757575"/>
                            <w:sz w:val="24"/>
                            <w:szCs w:val="24"/>
                          </w:rPr>
                          <w:t>Taize</w:t>
                        </w:r>
                        <w:proofErr w:type="spellEnd"/>
                        <w:r>
                          <w:rPr>
                            <w:rFonts w:ascii="Helvetica" w:eastAsia="Times New Roman" w:hAnsi="Helvetica" w:cs="Helvetica"/>
                            <w:color w:val="757575"/>
                            <w:sz w:val="24"/>
                            <w:szCs w:val="24"/>
                          </w:rPr>
                          <w:t xml:space="preserve"> – GtG#227</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Holy Silence and Tenebrae (Darkness)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The Tolling of the Bell</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Departure (Silence)</w:t>
                        </w:r>
                        <w:r>
                          <w:rPr>
                            <w:rFonts w:ascii="Helvetica" w:eastAsia="Times New Roman" w:hAnsi="Helvetica" w:cs="Helvetica"/>
                            <w:color w:val="757575"/>
                            <w:sz w:val="24"/>
                            <w:szCs w:val="24"/>
                          </w:rPr>
                          <w:br/>
                          <w:t xml:space="preserve">  </w:t>
                        </w:r>
                      </w:p>
                    </w:tc>
                  </w:tr>
                </w:tbl>
                <w:p w14:paraId="168E1B8B" w14:textId="77777777" w:rsidR="00AB08B6" w:rsidRDefault="00AB08B6">
                  <w:pPr>
                    <w:rPr>
                      <w:rFonts w:ascii="Times New Roman" w:eastAsia="Times New Roman" w:hAnsi="Times New Roman" w:cs="Times New Roman"/>
                      <w:sz w:val="20"/>
                      <w:szCs w:val="20"/>
                    </w:rPr>
                  </w:pPr>
                </w:p>
              </w:tc>
            </w:tr>
          </w:tbl>
          <w:p w14:paraId="34654635" w14:textId="77777777" w:rsidR="00AB08B6" w:rsidRDefault="00AB08B6">
            <w:pPr>
              <w:rPr>
                <w:rFonts w:ascii="Times New Roman" w:eastAsia="Times New Roman" w:hAnsi="Times New Roman" w:cs="Times New Roman"/>
                <w:sz w:val="20"/>
                <w:szCs w:val="20"/>
              </w:rPr>
            </w:pPr>
          </w:p>
        </w:tc>
      </w:tr>
    </w:tbl>
    <w:p w14:paraId="6BB857FA" w14:textId="77777777" w:rsidR="000C7E91" w:rsidRDefault="000C7E91"/>
    <w:sectPr w:rsidR="000C7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08B6"/>
    <w:rsid w:val="000C7E91"/>
    <w:rsid w:val="00AB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A559"/>
  <w15:chartTrackingRefBased/>
  <w15:docId w15:val="{D9B31B9E-3E74-4ABC-8B47-7144912E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8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B08B6"/>
    <w:rPr>
      <w:i/>
      <w:iCs/>
    </w:rPr>
  </w:style>
  <w:style w:type="character" w:styleId="Strong">
    <w:name w:val="Strong"/>
    <w:basedOn w:val="DefaultParagraphFont"/>
    <w:uiPriority w:val="22"/>
    <w:qFormat/>
    <w:rsid w:val="00AB0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1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2020-05-08T17:43:00Z</dcterms:created>
  <dcterms:modified xsi:type="dcterms:W3CDTF">2020-05-08T17:44:00Z</dcterms:modified>
</cp:coreProperties>
</file>